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28" w:rsidRDefault="002E5CB6" w:rsidP="004859A9">
      <w:pPr>
        <w:widowControl/>
        <w:jc w:val="left"/>
        <w:rPr>
          <w:rFonts w:ascii="华文中宋" w:eastAsia="华文中宋" w:hAnsi="华文中宋" w:cs="宋体"/>
          <w:b/>
          <w:color w:val="565656"/>
          <w:kern w:val="0"/>
          <w:sz w:val="30"/>
          <w:szCs w:val="30"/>
        </w:rPr>
      </w:pPr>
      <w:r w:rsidRPr="00385808">
        <w:rPr>
          <w:rFonts w:ascii="华文中宋" w:eastAsia="华文中宋" w:hAnsi="华文中宋" w:cs="宋体" w:hint="eastAsia"/>
          <w:b/>
          <w:color w:val="565656"/>
          <w:kern w:val="0"/>
          <w:sz w:val="30"/>
          <w:szCs w:val="30"/>
        </w:rPr>
        <w:t>附件</w:t>
      </w:r>
      <w:r w:rsidR="00C2039A">
        <w:rPr>
          <w:rFonts w:ascii="华文中宋" w:eastAsia="华文中宋" w:hAnsi="华文中宋" w:cs="宋体" w:hint="eastAsia"/>
          <w:b/>
          <w:color w:val="565656"/>
          <w:kern w:val="0"/>
          <w:sz w:val="30"/>
          <w:szCs w:val="30"/>
        </w:rPr>
        <w:t>3</w:t>
      </w:r>
      <w:r w:rsidR="00386B28">
        <w:rPr>
          <w:rFonts w:ascii="华文中宋" w:eastAsia="华文中宋" w:hAnsi="华文中宋" w:cs="宋体" w:hint="eastAsia"/>
          <w:b/>
          <w:color w:val="565656"/>
          <w:kern w:val="0"/>
          <w:sz w:val="30"/>
          <w:szCs w:val="30"/>
        </w:rPr>
        <w:t>：</w:t>
      </w:r>
    </w:p>
    <w:p w:rsidR="00FA66D6" w:rsidRPr="00386B28" w:rsidRDefault="002E5CB6" w:rsidP="00386B28">
      <w:pPr>
        <w:widowControl/>
        <w:ind w:firstLineChars="800" w:firstLine="2563"/>
        <w:jc w:val="left"/>
        <w:rPr>
          <w:rFonts w:ascii="华文中宋" w:eastAsia="华文中宋" w:hAnsi="华文中宋" w:cs="宋体"/>
          <w:b/>
          <w:color w:val="565656"/>
          <w:kern w:val="0"/>
          <w:sz w:val="32"/>
          <w:szCs w:val="32"/>
        </w:rPr>
      </w:pPr>
      <w:r w:rsidRPr="00386B28">
        <w:rPr>
          <w:rFonts w:ascii="华文中宋" w:eastAsia="华文中宋" w:hAnsi="华文中宋" w:cs="宋体" w:hint="eastAsia"/>
          <w:b/>
          <w:color w:val="565656"/>
          <w:kern w:val="0"/>
          <w:sz w:val="32"/>
          <w:szCs w:val="32"/>
        </w:rPr>
        <w:t xml:space="preserve"> 《</w:t>
      </w:r>
      <w:r w:rsidR="002B1726" w:rsidRPr="00386B28">
        <w:rPr>
          <w:rFonts w:ascii="华文中宋" w:eastAsia="华文中宋" w:hAnsi="华文中宋" w:cs="宋体" w:hint="eastAsia"/>
          <w:b/>
          <w:color w:val="565656"/>
          <w:kern w:val="0"/>
          <w:sz w:val="32"/>
          <w:szCs w:val="32"/>
        </w:rPr>
        <w:t>系统</w:t>
      </w:r>
      <w:r w:rsidRPr="00386B28">
        <w:rPr>
          <w:rFonts w:ascii="华文中宋" w:eastAsia="华文中宋" w:hAnsi="华文中宋" w:cs="宋体" w:hint="eastAsia"/>
          <w:b/>
          <w:color w:val="565656"/>
          <w:kern w:val="0"/>
          <w:sz w:val="32"/>
          <w:szCs w:val="32"/>
        </w:rPr>
        <w:t>使用</w:t>
      </w:r>
      <w:r w:rsidR="003D634A" w:rsidRPr="00386B28">
        <w:rPr>
          <w:rFonts w:ascii="华文中宋" w:eastAsia="华文中宋" w:hAnsi="华文中宋" w:cs="宋体" w:hint="eastAsia"/>
          <w:b/>
          <w:color w:val="565656"/>
          <w:kern w:val="0"/>
          <w:sz w:val="32"/>
          <w:szCs w:val="32"/>
        </w:rPr>
        <w:t>说明</w:t>
      </w:r>
      <w:r w:rsidRPr="00386B28">
        <w:rPr>
          <w:rFonts w:ascii="华文中宋" w:eastAsia="华文中宋" w:hAnsi="华文中宋" w:cs="宋体" w:hint="eastAsia"/>
          <w:b/>
          <w:color w:val="565656"/>
          <w:kern w:val="0"/>
          <w:sz w:val="32"/>
          <w:szCs w:val="32"/>
        </w:rPr>
        <w:t>》</w:t>
      </w:r>
    </w:p>
    <w:p w:rsidR="00CD57ED" w:rsidRPr="00386B28" w:rsidRDefault="003D634A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kern w:val="0"/>
          <w:sz w:val="28"/>
          <w:szCs w:val="28"/>
        </w:rPr>
        <w:t>1</w:t>
      </w:r>
      <w:r w:rsidRPr="00386B2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CD57ED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校内师生经统一身份认证登录，校外用户需注册审核；</w:t>
      </w:r>
    </w:p>
    <w:p w:rsidR="00FA66D6" w:rsidRPr="00386B28" w:rsidRDefault="00CD57ED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2、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用户在大仪器系统中进行预约</w:t>
      </w:r>
      <w:r w:rsidR="003D634A"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/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送样；</w:t>
      </w:r>
    </w:p>
    <w:p w:rsidR="00FA66D6" w:rsidRPr="00386B28" w:rsidRDefault="003D7114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3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、系统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自动根据用户所在的课题组进行财务账号余额或信用额度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的判断，额度充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足则可成功提交；额度</w:t>
      </w:r>
      <w:r w:rsidR="003D634A" w:rsidRPr="00386B28">
        <w:rPr>
          <w:rFonts w:asciiTheme="minorEastAsia" w:hAnsiTheme="minorEastAsia" w:cs="Microsoft JhengHei" w:hint="eastAsia"/>
          <w:color w:val="565656"/>
          <w:kern w:val="0"/>
          <w:sz w:val="28"/>
          <w:szCs w:val="28"/>
        </w:rPr>
        <w:t>不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足，则提交失败；</w:t>
      </w:r>
    </w:p>
    <w:p w:rsidR="00FA66D6" w:rsidRPr="00386B28" w:rsidRDefault="003D7114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4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、</w:t>
      </w:r>
      <w:r w:rsidR="00AD60F0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用户按时在线下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使用仪器或送样；</w:t>
      </w:r>
    </w:p>
    <w:p w:rsidR="00FA66D6" w:rsidRPr="00386B28" w:rsidRDefault="003D7114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5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、系统</w:t>
      </w:r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自动生成对应的用户使用记录</w:t>
      </w:r>
      <w:r w:rsidR="003D634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；</w:t>
      </w:r>
    </w:p>
    <w:p w:rsidR="00FA66D6" w:rsidRPr="00386B28" w:rsidRDefault="003D7114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6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、所有系统</w:t>
      </w:r>
      <w:r w:rsidR="00AD60F0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生成的收费进入“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收费确认”模块，机主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确认计费无误后锁定记录；</w:t>
      </w:r>
      <w:r w:rsidR="003D634A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A66D6" w:rsidRPr="00386B28" w:rsidRDefault="003D634A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/>
          <w:color w:val="565656"/>
          <w:kern w:val="0"/>
          <w:sz w:val="28"/>
          <w:szCs w:val="28"/>
        </w:rPr>
        <w:t>7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、</w:t>
      </w:r>
      <w:proofErr w:type="gramStart"/>
      <w:r w:rsidR="00AD60F0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用户</w:t>
      </w:r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勾选一个</w:t>
      </w:r>
      <w:proofErr w:type="gramEnd"/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或多个使用记录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生成</w:t>
      </w:r>
      <w:r w:rsidR="00D760FF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收费</w:t>
      </w:r>
      <w:r w:rsidR="00B953B1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单</w:t>
      </w:r>
      <w:r w:rsidR="00D760FF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（费用明细单）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；</w:t>
      </w:r>
    </w:p>
    <w:p w:rsidR="00C23B76" w:rsidRPr="00386B28" w:rsidRDefault="003D634A" w:rsidP="00386B28">
      <w:pPr>
        <w:widowControl/>
        <w:snapToGrid w:val="0"/>
        <w:spacing w:beforeLines="50" w:before="156" w:afterLines="50" w:after="156"/>
        <w:ind w:firstLineChars="100" w:firstLine="280"/>
        <w:jc w:val="left"/>
        <w:rPr>
          <w:rFonts w:asciiTheme="minorEastAsia" w:hAnsiTheme="minorEastAsia" w:cs="仿宋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（1）</w:t>
      </w:r>
      <w:r w:rsidR="00D760FF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收费</w:t>
      </w:r>
      <w:r w:rsidR="00B953B1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单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的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生成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规则：同</w:t>
      </w:r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一使用者同一台仪器的使用记录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生成一张</w:t>
      </w:r>
      <w:r w:rsidR="00D760FF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收费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单</w:t>
      </w:r>
      <w:r w:rsidR="00AD60F0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，</w:t>
      </w:r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生成的收费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单初始状态为：待报销</w:t>
      </w:r>
      <w:r w:rsidR="002178CD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；</w:t>
      </w:r>
    </w:p>
    <w:p w:rsidR="00AD60F0" w:rsidRPr="00386B28" w:rsidRDefault="00AD60F0" w:rsidP="00386B28">
      <w:pPr>
        <w:widowControl/>
        <w:snapToGrid w:val="0"/>
        <w:spacing w:beforeLines="50" w:before="156" w:afterLines="50" w:after="156"/>
        <w:ind w:firstLineChars="100" w:firstLine="28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（</w:t>
      </w:r>
      <w:r w:rsidR="004E41C0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2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）搜索项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支持：计费编号、计费时段、机主或仪器名称；</w:t>
      </w:r>
    </w:p>
    <w:p w:rsidR="00C23B76" w:rsidRPr="00386B28" w:rsidRDefault="00AD60F0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  <w:bdr w:val="none" w:sz="0" w:space="0" w:color="auto" w:frame="1"/>
        </w:rPr>
      </w:pP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8、</w:t>
      </w:r>
      <w:r w:rsidR="00AE2669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用户可对待报销的收费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单填写支出经费</w:t>
      </w:r>
      <w:r w:rsidR="003D7114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账号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（最多填写</w:t>
      </w:r>
      <w:r w:rsidR="00C23B76" w:rsidRPr="00386B28">
        <w:rPr>
          <w:rFonts w:asciiTheme="minorEastAsia" w:hAnsiTheme="minorEastAsia" w:cs="宋体"/>
          <w:color w:val="565656"/>
          <w:kern w:val="0"/>
          <w:sz w:val="28"/>
          <w:szCs w:val="28"/>
          <w:bdr w:val="none" w:sz="0" w:space="0" w:color="auto" w:frame="1"/>
        </w:rPr>
        <w:t>4</w:t>
      </w:r>
      <w:r w:rsidR="00C23B76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个账号信息）后提交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；</w:t>
      </w:r>
      <w:r w:rsidR="003D7114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提交后报销状态变更为“报销中”</w:t>
      </w:r>
      <w:r w:rsidR="006F35C3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</w:rPr>
        <w:t>；</w:t>
      </w:r>
    </w:p>
    <w:p w:rsidR="006F35C3" w:rsidRPr="00386B28" w:rsidRDefault="00AD60F0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9</w:t>
      </w:r>
      <w:r w:rsidR="00C23B76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、</w:t>
      </w:r>
      <w:r w:rsidR="00C23B76" w:rsidRPr="00386B28">
        <w:rPr>
          <w:rFonts w:asciiTheme="minorEastAsia" w:hAnsiTheme="minorEastAsia" w:cs="宋体"/>
          <w:color w:val="565656"/>
          <w:kern w:val="0"/>
          <w:sz w:val="28"/>
          <w:szCs w:val="28"/>
          <w:bdr w:val="none" w:sz="0" w:space="0" w:color="auto" w:frame="1"/>
        </w:rPr>
        <w:t>课题组负责人</w:t>
      </w:r>
      <w:r w:rsidR="00C23B76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可调整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用户提交的</w:t>
      </w:r>
      <w:r w:rsidR="00D760FF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收费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单</w:t>
      </w:r>
      <w:r w:rsidR="002E5CB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中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经费</w:t>
      </w:r>
      <w:r w:rsidR="003D7114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账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号信息并进行锁定</w:t>
      </w:r>
      <w:r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，</w:t>
      </w:r>
      <w:r w:rsidR="00C23B76" w:rsidRPr="00386B28">
        <w:rPr>
          <w:rFonts w:asciiTheme="minorEastAsia" w:hAnsiTheme="minorEastAsia" w:cs="宋体"/>
          <w:color w:val="565656"/>
          <w:kern w:val="0"/>
          <w:sz w:val="28"/>
          <w:szCs w:val="28"/>
          <w:bdr w:val="none" w:sz="0" w:space="0" w:color="auto" w:frame="1"/>
        </w:rPr>
        <w:t>课题组负责人</w:t>
      </w:r>
      <w:r w:rsidR="00C23B76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锁定</w:t>
      </w:r>
      <w:r w:rsidR="00D760FF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收费</w:t>
      </w:r>
      <w:r w:rsidR="00C23B76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信息后，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用户可打印</w:t>
      </w:r>
      <w:r w:rsidR="00D760FF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收费</w:t>
      </w:r>
      <w:r w:rsidR="00C23B76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单</w:t>
      </w:r>
      <w:r w:rsidR="00153E6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（一式</w:t>
      </w:r>
      <w:r w:rsidR="004104B0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两</w:t>
      </w:r>
      <w:r w:rsidR="00153E6A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份）</w:t>
      </w:r>
      <w:r w:rsidR="006F35C3" w:rsidRPr="00386B28">
        <w:rPr>
          <w:rFonts w:asciiTheme="minorEastAsia" w:hAnsiTheme="minorEastAsia" w:cs="仿宋" w:hint="eastAsia"/>
          <w:color w:val="565656"/>
          <w:kern w:val="0"/>
          <w:sz w:val="28"/>
          <w:szCs w:val="28"/>
          <w:bdr w:val="none" w:sz="0" w:space="0" w:color="auto" w:frame="1"/>
        </w:rPr>
        <w:t>；</w:t>
      </w:r>
    </w:p>
    <w:p w:rsidR="006F35C3" w:rsidRPr="00386B28" w:rsidRDefault="006F35C3" w:rsidP="00386B28">
      <w:pPr>
        <w:widowControl/>
        <w:snapToGrid w:val="0"/>
        <w:spacing w:beforeLines="50" w:before="156" w:afterLines="50" w:after="156"/>
        <w:ind w:firstLineChars="200" w:firstLine="560"/>
        <w:jc w:val="left"/>
        <w:rPr>
          <w:rFonts w:asciiTheme="minorEastAsia" w:hAnsiTheme="minorEastAsia" w:cs="宋体"/>
          <w:color w:val="565656"/>
          <w:kern w:val="0"/>
          <w:sz w:val="28"/>
          <w:szCs w:val="28"/>
        </w:rPr>
      </w:pP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</w:rPr>
        <w:t>10、收费单分校内校外两种，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校内用户在系统中打印出校内收费单（一</w:t>
      </w:r>
      <w:r w:rsidR="00AE2669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式</w:t>
      </w:r>
      <w:r w:rsidR="00204CFF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两</w:t>
      </w:r>
      <w:r w:rsidR="00AE2669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份），经二级单位盖印后连同报销单一同交至财务处办理入账手续；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校外</w:t>
      </w:r>
      <w:r w:rsidR="00C26B4E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用户打印出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校外收费单</w:t>
      </w:r>
      <w:r w:rsidR="00C26B4E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（一式</w:t>
      </w:r>
      <w:r w:rsidR="00204CFF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两</w:t>
      </w:r>
      <w:r w:rsidR="00C26B4E"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份），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经二级单位盖印后至财务处办理入账手续。收费</w:t>
      </w:r>
      <w:proofErr w:type="gramStart"/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单一份</w:t>
      </w:r>
      <w:proofErr w:type="gramEnd"/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财务处留存，另</w:t>
      </w:r>
      <w:r w:rsidR="00204CFF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一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份</w:t>
      </w:r>
      <w:r w:rsidR="00204CFF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财务会</w:t>
      </w:r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交至实</w:t>
      </w:r>
      <w:bookmarkStart w:id="0" w:name="_GoBack"/>
      <w:bookmarkEnd w:id="0"/>
      <w:r w:rsidRPr="00386B28">
        <w:rPr>
          <w:rFonts w:asciiTheme="minorEastAsia" w:hAnsiTheme="minorEastAsia" w:cs="宋体" w:hint="eastAsia"/>
          <w:color w:val="565656"/>
          <w:kern w:val="0"/>
          <w:sz w:val="28"/>
          <w:szCs w:val="28"/>
          <w:bdr w:val="none" w:sz="0" w:space="0" w:color="auto" w:frame="1"/>
        </w:rPr>
        <w:t>验室与设备管理处。</w:t>
      </w:r>
    </w:p>
    <w:p w:rsidR="00C26B4E" w:rsidRPr="00F33B1D" w:rsidRDefault="00C26B4E" w:rsidP="006F35C3">
      <w:pPr>
        <w:widowControl/>
        <w:jc w:val="left"/>
        <w:rPr>
          <w:rFonts w:asciiTheme="minorEastAsia" w:hAnsiTheme="minorEastAsia" w:cs="宋体"/>
          <w:b/>
          <w:color w:val="565656"/>
          <w:kern w:val="0"/>
          <w:sz w:val="24"/>
          <w:szCs w:val="24"/>
        </w:rPr>
      </w:pPr>
    </w:p>
    <w:p w:rsidR="00C26B4E" w:rsidRDefault="00C26B4E" w:rsidP="006F35C3">
      <w:pPr>
        <w:widowControl/>
        <w:jc w:val="left"/>
        <w:rPr>
          <w:rFonts w:ascii="仿宋" w:eastAsia="仿宋" w:hAnsi="仿宋" w:cs="宋体"/>
          <w:b/>
          <w:color w:val="565656"/>
          <w:kern w:val="0"/>
          <w:sz w:val="28"/>
          <w:szCs w:val="28"/>
        </w:rPr>
      </w:pPr>
    </w:p>
    <w:p w:rsidR="00C26B4E" w:rsidRDefault="00C26B4E" w:rsidP="006F35C3">
      <w:pPr>
        <w:widowControl/>
        <w:jc w:val="left"/>
        <w:rPr>
          <w:rFonts w:ascii="仿宋" w:eastAsia="仿宋" w:hAnsi="仿宋" w:cs="宋体"/>
          <w:b/>
          <w:color w:val="565656"/>
          <w:kern w:val="0"/>
          <w:sz w:val="28"/>
          <w:szCs w:val="28"/>
        </w:rPr>
      </w:pPr>
    </w:p>
    <w:p w:rsidR="00FA66D6" w:rsidRDefault="00FA66D6">
      <w:pPr>
        <w:rPr>
          <w:sz w:val="28"/>
          <w:szCs w:val="28"/>
        </w:rPr>
      </w:pPr>
    </w:p>
    <w:sectPr w:rsidR="00FA66D6" w:rsidSect="00F33B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A3" w:rsidRDefault="004952A3" w:rsidP="00025AB6">
      <w:r>
        <w:separator/>
      </w:r>
    </w:p>
  </w:endnote>
  <w:endnote w:type="continuationSeparator" w:id="0">
    <w:p w:rsidR="004952A3" w:rsidRDefault="004952A3" w:rsidP="0002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A3" w:rsidRDefault="004952A3" w:rsidP="00025AB6">
      <w:r>
        <w:separator/>
      </w:r>
    </w:p>
  </w:footnote>
  <w:footnote w:type="continuationSeparator" w:id="0">
    <w:p w:rsidR="004952A3" w:rsidRDefault="004952A3" w:rsidP="0002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8BF"/>
    <w:multiLevelType w:val="hybridMultilevel"/>
    <w:tmpl w:val="633C76F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981BE4"/>
    <w:multiLevelType w:val="hybridMultilevel"/>
    <w:tmpl w:val="74CC35FA"/>
    <w:lvl w:ilvl="0" w:tplc="189681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B1C19"/>
    <w:multiLevelType w:val="hybridMultilevel"/>
    <w:tmpl w:val="633C76F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FB5A18"/>
    <w:multiLevelType w:val="hybridMultilevel"/>
    <w:tmpl w:val="6B7CE666"/>
    <w:lvl w:ilvl="0" w:tplc="B3427448">
      <w:start w:val="1"/>
      <w:numFmt w:val="decimal"/>
      <w:lvlText w:val="%1."/>
      <w:lvlJc w:val="left"/>
      <w:pPr>
        <w:ind w:left="0" w:firstLine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ED311FD"/>
    <w:multiLevelType w:val="hybridMultilevel"/>
    <w:tmpl w:val="38A44F4E"/>
    <w:lvl w:ilvl="0" w:tplc="B3427448">
      <w:start w:val="1"/>
      <w:numFmt w:val="decimal"/>
      <w:lvlText w:val="%1."/>
      <w:lvlJc w:val="left"/>
      <w:pPr>
        <w:ind w:left="0" w:firstLine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7"/>
    <w:rsid w:val="00006114"/>
    <w:rsid w:val="00017566"/>
    <w:rsid w:val="00025AB6"/>
    <w:rsid w:val="000306B7"/>
    <w:rsid w:val="00065D57"/>
    <w:rsid w:val="000B18BF"/>
    <w:rsid w:val="000B295F"/>
    <w:rsid w:val="000F4335"/>
    <w:rsid w:val="0011284C"/>
    <w:rsid w:val="00131B14"/>
    <w:rsid w:val="00153E6A"/>
    <w:rsid w:val="002041E8"/>
    <w:rsid w:val="00204CFF"/>
    <w:rsid w:val="002178CD"/>
    <w:rsid w:val="002B1726"/>
    <w:rsid w:val="002B3AB8"/>
    <w:rsid w:val="002E5CB6"/>
    <w:rsid w:val="0032671E"/>
    <w:rsid w:val="003503BF"/>
    <w:rsid w:val="00385808"/>
    <w:rsid w:val="00386B28"/>
    <w:rsid w:val="00391C37"/>
    <w:rsid w:val="003D412E"/>
    <w:rsid w:val="003D634A"/>
    <w:rsid w:val="003D7114"/>
    <w:rsid w:val="00402F99"/>
    <w:rsid w:val="004104B0"/>
    <w:rsid w:val="004258E1"/>
    <w:rsid w:val="004859A9"/>
    <w:rsid w:val="004952A3"/>
    <w:rsid w:val="004E41C0"/>
    <w:rsid w:val="004F527D"/>
    <w:rsid w:val="00585605"/>
    <w:rsid w:val="00593F59"/>
    <w:rsid w:val="005A3434"/>
    <w:rsid w:val="005C2566"/>
    <w:rsid w:val="00690529"/>
    <w:rsid w:val="006F35C3"/>
    <w:rsid w:val="006F5891"/>
    <w:rsid w:val="00756445"/>
    <w:rsid w:val="00782503"/>
    <w:rsid w:val="007A17D1"/>
    <w:rsid w:val="007C7F91"/>
    <w:rsid w:val="00805783"/>
    <w:rsid w:val="0081756D"/>
    <w:rsid w:val="00825ED6"/>
    <w:rsid w:val="008660FD"/>
    <w:rsid w:val="008903EA"/>
    <w:rsid w:val="008948CF"/>
    <w:rsid w:val="0089704B"/>
    <w:rsid w:val="009C0B53"/>
    <w:rsid w:val="00A675AD"/>
    <w:rsid w:val="00A92546"/>
    <w:rsid w:val="00AD60F0"/>
    <w:rsid w:val="00AD784F"/>
    <w:rsid w:val="00AE2669"/>
    <w:rsid w:val="00AF6EAF"/>
    <w:rsid w:val="00B045D4"/>
    <w:rsid w:val="00B343D9"/>
    <w:rsid w:val="00B556F2"/>
    <w:rsid w:val="00B911F9"/>
    <w:rsid w:val="00B953B1"/>
    <w:rsid w:val="00B97AA6"/>
    <w:rsid w:val="00BB0701"/>
    <w:rsid w:val="00BB638E"/>
    <w:rsid w:val="00BE2FB2"/>
    <w:rsid w:val="00C2039A"/>
    <w:rsid w:val="00C23B76"/>
    <w:rsid w:val="00C26B4E"/>
    <w:rsid w:val="00C565F2"/>
    <w:rsid w:val="00CD57ED"/>
    <w:rsid w:val="00D07F7A"/>
    <w:rsid w:val="00D1213A"/>
    <w:rsid w:val="00D466F3"/>
    <w:rsid w:val="00D6360F"/>
    <w:rsid w:val="00D760FF"/>
    <w:rsid w:val="00DA5F5C"/>
    <w:rsid w:val="00DD699E"/>
    <w:rsid w:val="00DE5F5C"/>
    <w:rsid w:val="00E45616"/>
    <w:rsid w:val="00EA3C30"/>
    <w:rsid w:val="00EE00D8"/>
    <w:rsid w:val="00EE6D50"/>
    <w:rsid w:val="00F33B1D"/>
    <w:rsid w:val="00F47477"/>
    <w:rsid w:val="00FA66D6"/>
    <w:rsid w:val="00FF4643"/>
    <w:rsid w:val="451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8DDC9"/>
  <w15:docId w15:val="{8B46C063-6967-4A68-BF03-76344439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33B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FA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66D6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D711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3D711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3D7114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711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3D7114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D711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D7114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2E5CB6"/>
    <w:pPr>
      <w:ind w:firstLineChars="200" w:firstLine="420"/>
    </w:pPr>
  </w:style>
  <w:style w:type="paragraph" w:styleId="ae">
    <w:name w:val="header"/>
    <w:basedOn w:val="a"/>
    <w:link w:val="af"/>
    <w:uiPriority w:val="99"/>
    <w:semiHidden/>
    <w:unhideWhenUsed/>
    <w:rsid w:val="0002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semiHidden/>
    <w:rsid w:val="00025AB6"/>
    <w:rPr>
      <w:kern w:val="2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02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semiHidden/>
    <w:rsid w:val="00025AB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33B1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2019-06-25T03:12:00Z</cp:lastPrinted>
  <dcterms:created xsi:type="dcterms:W3CDTF">2020-08-06T13:11:00Z</dcterms:created>
  <dcterms:modified xsi:type="dcterms:W3CDTF">2020-08-06T13:11:00Z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